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3C8B" w:rsidR="00F057C7" w:rsidP="00F057C7" w:rsidRDefault="00F057C7"/>
    <w:tbl>
      <w:tblPr>
        <w:tblStyle w:val="TableGrid"/>
        <w:tblW w:w="14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67"/>
        <w:gridCol w:w="567"/>
        <w:gridCol w:w="1984"/>
        <w:gridCol w:w="567"/>
        <w:gridCol w:w="1985"/>
        <w:gridCol w:w="567"/>
        <w:gridCol w:w="1843"/>
        <w:gridCol w:w="567"/>
        <w:gridCol w:w="1842"/>
        <w:gridCol w:w="709"/>
      </w:tblGrid>
      <w:tr w:rsidRPr="00373896" w:rsidR="00F057C7" w:rsidTr="00F057C7">
        <w:trPr>
          <w:trHeight w:val="223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11"/>
            <w:shd w:val="clear" w:color="auto" w:fill="D9E2F3" w:themeFill="accent1" w:themeFillTint="33"/>
          </w:tcPr>
          <w:p w:rsidRPr="00373896" w:rsidR="00F057C7" w:rsidP="005A2F47" w:rsidRDefault="00F057C7">
            <w:pPr>
              <w:jc w:val="center"/>
              <w:rPr>
                <w:sz w:val="18"/>
                <w:szCs w:val="18"/>
              </w:rPr>
            </w:pPr>
            <w:r w:rsidRPr="00373896">
              <w:rPr>
                <w:rFonts w:ascii="Arial" w:hAnsi="Arial" w:cs="Arial"/>
                <w:b/>
                <w:sz w:val="18"/>
                <w:szCs w:val="18"/>
              </w:rPr>
              <w:t>Levels of Achievement</w:t>
            </w:r>
          </w:p>
        </w:tc>
      </w:tr>
      <w:tr w:rsidRPr="00373896" w:rsidR="00F057C7" w:rsidTr="00F057C7">
        <w:trPr>
          <w:trHeight w:val="1044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373896">
              <w:rPr>
                <w:rFonts w:ascii="Gill Sans MT" w:hAnsi="Gill Sans MT" w:cs="Arial"/>
                <w:sz w:val="18"/>
                <w:szCs w:val="18"/>
              </w:rPr>
              <w:t>Criteria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0%</w:t>
            </w:r>
            <w:bookmarkStart w:name="_GoBack" w:id="0"/>
            <w:bookmarkEnd w:id="0"/>
          </w:p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Inadequate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20%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30%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40%</w:t>
            </w:r>
          </w:p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Needs Improvement</w:t>
            </w:r>
          </w:p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50%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60% Adequate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70%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80% Very Good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90%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100% Excellent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373896">
              <w:rPr>
                <w:rFonts w:ascii="Gill Sans MT" w:hAnsi="Gill Sans MT"/>
                <w:sz w:val="18"/>
                <w:szCs w:val="18"/>
              </w:rPr>
              <w:t>Points</w:t>
            </w:r>
          </w:p>
        </w:tc>
      </w:tr>
      <w:tr w:rsidRPr="00373896" w:rsidR="00F057C7" w:rsidTr="00F057C7">
        <w:trPr>
          <w:trHeight w:val="1756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 w:rsidRPr="00373896">
              <w:rPr>
                <w:rFonts w:ascii="Gill Sans MT" w:hAnsi="Gill Sans MT" w:cs="DejaVu Sans Book"/>
                <w:sz w:val="18"/>
                <w:szCs w:val="18"/>
              </w:rPr>
              <w:t>Thesis/Argument Statement</w:t>
            </w:r>
          </w:p>
          <w:p w:rsidRPr="00373896"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>15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3896">
              <w:rPr>
                <w:rFonts w:ascii="Calibri" w:hAnsi="Calibri"/>
                <w:sz w:val="18"/>
                <w:szCs w:val="18"/>
              </w:rPr>
              <w:t xml:space="preserve">No </w:t>
            </w:r>
            <w:r>
              <w:rPr>
                <w:rFonts w:ascii="Calibri" w:hAnsi="Calibri"/>
                <w:sz w:val="18"/>
                <w:szCs w:val="18"/>
              </w:rPr>
              <w:t xml:space="preserve">thesis </w:t>
            </w:r>
            <w:r w:rsidRPr="00373896">
              <w:rPr>
                <w:rFonts w:ascii="Calibri" w:hAnsi="Calibri"/>
                <w:sz w:val="18"/>
                <w:szCs w:val="18"/>
              </w:rPr>
              <w:t>statement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Thesis s</w:t>
            </w:r>
            <w:r w:rsidRPr="00373896">
              <w:rPr>
                <w:rFonts w:ascii="Calibri" w:hAnsi="Calibri"/>
                <w:sz w:val="18"/>
                <w:szCs w:val="18"/>
              </w:rPr>
              <w:t xml:space="preserve">tatement is </w:t>
            </w:r>
            <w:r>
              <w:rPr>
                <w:rFonts w:ascii="Calibri" w:hAnsi="Calibri"/>
                <w:sz w:val="18"/>
                <w:szCs w:val="18"/>
              </w:rPr>
              <w:t>present</w:t>
            </w:r>
            <w:r w:rsidRPr="00373896">
              <w:rPr>
                <w:rFonts w:ascii="Calibri" w:hAnsi="Calibri"/>
                <w:sz w:val="18"/>
                <w:szCs w:val="18"/>
              </w:rPr>
              <w:t>, but unclear</w:t>
            </w:r>
            <w:r>
              <w:rPr>
                <w:rFonts w:ascii="Calibri" w:hAnsi="Calibri"/>
                <w:sz w:val="18"/>
                <w:szCs w:val="18"/>
              </w:rPr>
              <w:t xml:space="preserve"> or difficult to follow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Thesis s</w:t>
            </w:r>
            <w:r w:rsidRPr="00373896">
              <w:rPr>
                <w:rFonts w:ascii="Calibri" w:hAnsi="Calibri"/>
                <w:sz w:val="18"/>
                <w:szCs w:val="18"/>
              </w:rPr>
              <w:t>tatement is clear</w:t>
            </w:r>
            <w:r>
              <w:rPr>
                <w:rFonts w:ascii="Calibri" w:hAnsi="Calibri"/>
                <w:sz w:val="18"/>
                <w:szCs w:val="18"/>
              </w:rPr>
              <w:t>, but lacks depth of thought or connection to course concepts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Thesis s</w:t>
            </w:r>
            <w:r w:rsidRPr="00373896">
              <w:rPr>
                <w:rFonts w:ascii="Calibri" w:hAnsi="Calibri"/>
                <w:sz w:val="18"/>
                <w:szCs w:val="18"/>
              </w:rPr>
              <w:t>tatement is clear and connect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373896">
              <w:rPr>
                <w:rFonts w:ascii="Calibri" w:hAnsi="Calibri"/>
                <w:sz w:val="18"/>
                <w:szCs w:val="18"/>
              </w:rPr>
              <w:t xml:space="preserve"> to course concepts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Thesis s</w:t>
            </w:r>
            <w:r w:rsidRPr="00373896">
              <w:rPr>
                <w:rFonts w:ascii="Calibri" w:hAnsi="Calibri"/>
                <w:sz w:val="18"/>
                <w:szCs w:val="18"/>
              </w:rPr>
              <w:t xml:space="preserve">tatement is thoughtfully articulated, </w:t>
            </w:r>
            <w:r>
              <w:rPr>
                <w:rFonts w:ascii="Calibri" w:hAnsi="Calibri"/>
                <w:sz w:val="18"/>
                <w:szCs w:val="18"/>
              </w:rPr>
              <w:t xml:space="preserve">and clearly </w:t>
            </w:r>
            <w:r w:rsidRPr="00373896">
              <w:rPr>
                <w:rFonts w:ascii="Calibri" w:hAnsi="Calibri"/>
                <w:sz w:val="18"/>
                <w:szCs w:val="18"/>
              </w:rPr>
              <w:t xml:space="preserve">relates to </w:t>
            </w:r>
            <w:r>
              <w:rPr>
                <w:rFonts w:ascii="Calibri" w:hAnsi="Calibri"/>
                <w:sz w:val="18"/>
                <w:szCs w:val="18"/>
              </w:rPr>
              <w:t xml:space="preserve">several </w:t>
            </w:r>
            <w:r w:rsidRPr="00373896">
              <w:rPr>
                <w:rFonts w:ascii="Calibri" w:hAnsi="Calibri"/>
                <w:sz w:val="18"/>
                <w:szCs w:val="18"/>
              </w:rPr>
              <w:t>course concepts</w:t>
            </w:r>
          </w:p>
        </w:tc>
        <w:tc>
          <w:tcPr>
            <w:tcW w:w="709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  <w:tr w:rsidRPr="00373896" w:rsidR="00F057C7" w:rsidTr="00F057C7">
        <w:trPr>
          <w:trHeight w:val="1993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>Body of paper provides support for argument using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DejaVu Sans Book"/>
                <w:sz w:val="18"/>
                <w:szCs w:val="18"/>
              </w:rPr>
              <w:t>c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 xml:space="preserve">ourse </w:t>
            </w:r>
            <w:r>
              <w:rPr>
                <w:rFonts w:ascii="Gill Sans MT" w:hAnsi="Gill Sans MT" w:cs="DejaVu Sans Book"/>
                <w:sz w:val="18"/>
                <w:szCs w:val="18"/>
              </w:rPr>
              <w:t>c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>oncepts</w:t>
            </w:r>
          </w:p>
          <w:p w:rsidRPr="00373896"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>25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Paper has insufficient length and no clear structure 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Paper has sufficient length but structure is unclear and difficult to follow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Paper has some clear structure but is not logically organized or clearly argued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Paper has clear structure and logical organization, but not clearly argued based on course concepts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Paper’s structure is clear, logically organized, and well argued, based on course concepts</w:t>
            </w:r>
          </w:p>
        </w:tc>
        <w:tc>
          <w:tcPr>
            <w:tcW w:w="709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</w:tr>
      <w:tr w:rsidRPr="00373896" w:rsidR="00F057C7" w:rsidTr="00F057C7">
        <w:trPr>
          <w:trHeight w:val="1323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 xml:space="preserve">Use of evidence from readings and supplementary sources </w:t>
            </w:r>
          </w:p>
          <w:p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>25%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use of supporting evidence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Limited and insufficient use of supporting evidence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Adequate use of evidence from readings but not from supplementary sources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Good use of evidence from readings but limited supplementary evidence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Excellent use of evidence from both readings and supplementary sources</w:t>
            </w:r>
          </w:p>
        </w:tc>
        <w:tc>
          <w:tcPr>
            <w:tcW w:w="709" w:type="dxa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</w:tr>
      <w:tr w:rsidRPr="00373896" w:rsidR="00F057C7" w:rsidTr="00F057C7">
        <w:trPr>
          <w:trHeight w:val="1323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 xml:space="preserve">Situate the argument within a broader context </w:t>
            </w:r>
          </w:p>
          <w:p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>25%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clear connection to other aspects of module or course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Brief connection to other aspects of module or course, but unclear or unrelated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Some, but limited, connection to other aspects of module or course 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Clear connections to other aspects of module or course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Excellent connections to other aspects of module or course</w:t>
            </w:r>
          </w:p>
        </w:tc>
        <w:tc>
          <w:tcPr>
            <w:tcW w:w="709" w:type="dxa"/>
            <w:vAlign w:val="center"/>
          </w:tcPr>
          <w:p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</w:tr>
      <w:tr w:rsidRPr="00373896" w:rsidR="00F057C7" w:rsidTr="00F057C7">
        <w:trPr>
          <w:trHeight w:val="1547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lastRenderedPageBreak/>
              <w:t>Formatting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 xml:space="preserve"> &amp; Grammar</w:t>
            </w:r>
          </w:p>
          <w:p w:rsidRPr="00373896" w:rsidR="00F057C7" w:rsidP="005A2F47" w:rsidRDefault="00F057C7">
            <w:pPr>
              <w:jc w:val="center"/>
              <w:rPr>
                <w:rFonts w:ascii="Gill Sans MT" w:hAnsi="Gill Sans MT" w:cs="DejaVu Sans Book"/>
                <w:sz w:val="18"/>
                <w:szCs w:val="18"/>
              </w:rPr>
            </w:pPr>
            <w:r>
              <w:rPr>
                <w:rFonts w:ascii="Gill Sans MT" w:hAnsi="Gill Sans MT" w:cs="DejaVu Sans Book"/>
                <w:sz w:val="18"/>
                <w:szCs w:val="18"/>
              </w:rPr>
              <w:t>10</w:t>
            </w:r>
            <w:r w:rsidRPr="00373896">
              <w:rPr>
                <w:rFonts w:ascii="Gill Sans MT" w:hAnsi="Gill Sans MT" w:cs="DejaVu Sans Book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Significant grammatical mistakes and no citations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Significant grammatical mistakes and incorrect MLA format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grammatical mistakes and inconsistent formatting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Minor grammatical mistakes and formatting inconsistencies</w:t>
            </w:r>
          </w:p>
        </w:tc>
        <w:tc>
          <w:tcPr>
            <w:tcW w:w="567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Few, if any, grammatical mistakes and no formatting issues</w:t>
            </w:r>
          </w:p>
        </w:tc>
        <w:tc>
          <w:tcPr>
            <w:tcW w:w="709" w:type="dxa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Pr="00373896" w:rsidR="00F057C7" w:rsidTr="00F057C7">
        <w:trPr>
          <w:trHeight w:val="431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100%</w:t>
            </w:r>
          </w:p>
        </w:tc>
        <w:tc>
          <w:tcPr>
            <w:tcW w:w="12332" w:type="dxa"/>
            <w:gridSpan w:val="10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Pr="00373896" w:rsidR="00F057C7" w:rsidP="005A2F47" w:rsidRDefault="00F057C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</w:tbl>
    <w:p w:rsidR="00F057C7" w:rsidP="00F057C7" w:rsidRDefault="00F057C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33E1" w:rsidRDefault="00F057C7"/>
    <w:sectPr w:rsidR="00F733E1" w:rsidSect="00F057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jaVu Sans Book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C7"/>
    <w:rsid w:val="001823F3"/>
    <w:rsid w:val="001863A0"/>
    <w:rsid w:val="00547981"/>
    <w:rsid w:val="00647303"/>
    <w:rsid w:val="00BC67F8"/>
    <w:rsid w:val="00BD5695"/>
    <w:rsid w:val="00F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70738"/>
  <w14:defaultImageDpi w14:val="32767"/>
  <w15:chartTrackingRefBased/>
  <w15:docId w15:val="{94FA873E-920B-AE4C-8DAD-6F3125A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Feedback Rubric</dc:title>
  <dc:subject>
  </dc:subject>
  <dc:creator>Kristin Wilson</dc:creator>
  <cp:keywords>
  </cp:keywords>
  <dc:description>
  </dc:description>
  <cp:lastModifiedBy>Danielle Vander Wekken</cp:lastModifiedBy>
  <cp:revision>1</cp:revision>
  <dcterms:created xsi:type="dcterms:W3CDTF">2020-04-15T18:54:00Z</dcterms:created>
  <dcterms:modified xsi:type="dcterms:W3CDTF">2020-04-29T15:12:27Z</dcterms:modified>
</cp:coreProperties>
</file>